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7E" w:rsidRPr="0026328F" w:rsidRDefault="00CE1526" w:rsidP="00D315DB">
      <w:pPr>
        <w:rPr>
          <w:rFonts w:ascii="Arial" w:hAnsi="Arial" w:cs="Arial"/>
          <w:sz w:val="28"/>
        </w:rPr>
      </w:pPr>
      <w:r>
        <w:rPr>
          <w:rFonts w:ascii="Arial" w:hAnsi="Arial" w:cs="Arial"/>
          <w:sz w:val="28"/>
        </w:rPr>
        <w:t xml:space="preserve">High 5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7371"/>
      </w:tblGrid>
      <w:tr w:rsidR="0026328F" w:rsidRPr="00B4074F" w:rsidTr="00C06A9B">
        <w:tc>
          <w:tcPr>
            <w:tcW w:w="3227" w:type="dxa"/>
          </w:tcPr>
          <w:p w:rsidR="00CE1526" w:rsidRPr="00CE1526" w:rsidRDefault="0026328F" w:rsidP="00012B76">
            <w:pPr>
              <w:rPr>
                <w:rFonts w:ascii="Arial" w:hAnsi="Arial" w:cs="Arial"/>
                <w:color w:val="00B050"/>
              </w:rPr>
            </w:pPr>
            <w:r w:rsidRPr="00B4074F">
              <w:rPr>
                <w:rFonts w:ascii="Arial" w:hAnsi="Arial" w:cs="Arial"/>
              </w:rPr>
              <w:t>Stage:</w:t>
            </w:r>
            <w:r w:rsidRPr="00B4074F">
              <w:rPr>
                <w:rFonts w:ascii="Arial" w:hAnsi="Arial" w:cs="Arial"/>
              </w:rPr>
              <w:tab/>
            </w:r>
            <w:r w:rsidR="00012B76">
              <w:rPr>
                <w:rFonts w:ascii="Arial" w:hAnsi="Arial" w:cs="Arial"/>
                <w:color w:val="00B050"/>
              </w:rPr>
              <w:t>Second</w:t>
            </w:r>
            <w:r w:rsidR="006A216A">
              <w:rPr>
                <w:rFonts w:ascii="Arial" w:hAnsi="Arial" w:cs="Arial"/>
                <w:color w:val="00B050"/>
              </w:rPr>
              <w:t xml:space="preserve"> Level</w:t>
            </w:r>
          </w:p>
        </w:tc>
        <w:tc>
          <w:tcPr>
            <w:tcW w:w="7371" w:type="dxa"/>
          </w:tcPr>
          <w:p w:rsidR="0026328F" w:rsidRPr="00B4074F" w:rsidRDefault="0026328F" w:rsidP="00D315DB">
            <w:pPr>
              <w:jc w:val="both"/>
              <w:rPr>
                <w:rFonts w:ascii="Arial" w:hAnsi="Arial" w:cs="Arial"/>
              </w:rPr>
            </w:pPr>
            <w:r>
              <w:rPr>
                <w:rFonts w:ascii="Arial" w:hAnsi="Arial" w:cs="Arial"/>
              </w:rPr>
              <w:t>Lesson:</w:t>
            </w:r>
            <w:r>
              <w:t xml:space="preserve"> </w:t>
            </w:r>
            <w:r w:rsidR="00C06A9B">
              <w:rPr>
                <w:rFonts w:ascii="Arial" w:hAnsi="Arial" w:cs="Arial"/>
                <w:color w:val="00B050"/>
              </w:rPr>
              <w:t>Fuelling your body for being active</w:t>
            </w:r>
          </w:p>
          <w:p w:rsidR="0026328F" w:rsidRPr="00B4074F" w:rsidRDefault="0026328F" w:rsidP="00D315DB">
            <w:pPr>
              <w:rPr>
                <w:rFonts w:ascii="Arial" w:hAnsi="Arial" w:cs="Arial"/>
              </w:rPr>
            </w:pPr>
          </w:p>
        </w:tc>
      </w:tr>
      <w:tr w:rsidR="0026328F" w:rsidRPr="0026328F" w:rsidTr="00C06A9B">
        <w:trPr>
          <w:cantSplit/>
        </w:trPr>
        <w:tc>
          <w:tcPr>
            <w:tcW w:w="10598" w:type="dxa"/>
            <w:gridSpan w:val="2"/>
          </w:tcPr>
          <w:p w:rsidR="00012B76" w:rsidRPr="00012B76" w:rsidRDefault="008172A1" w:rsidP="00D315DB">
            <w:pPr>
              <w:rPr>
                <w:rFonts w:ascii="Arial" w:hAnsi="Arial" w:cs="Arial"/>
              </w:rPr>
            </w:pPr>
            <w:r>
              <w:rPr>
                <w:rFonts w:ascii="Arial" w:hAnsi="Arial" w:cs="Arial"/>
              </w:rPr>
              <w:t xml:space="preserve">Health and Wellbeing </w:t>
            </w:r>
            <w:r w:rsidR="0026328F" w:rsidRPr="00B4074F">
              <w:rPr>
                <w:rFonts w:ascii="Arial" w:hAnsi="Arial" w:cs="Arial"/>
              </w:rPr>
              <w:t>Experiences and Outcomes</w:t>
            </w:r>
            <w:r w:rsidR="0026328F">
              <w:rPr>
                <w:rFonts w:ascii="Arial" w:hAnsi="Arial" w:cs="Arial"/>
              </w:rPr>
              <w:t>:</w:t>
            </w:r>
          </w:p>
          <w:p w:rsidR="000B5776" w:rsidRPr="000B5776" w:rsidRDefault="000B5776" w:rsidP="000B5776">
            <w:pPr>
              <w:rPr>
                <w:rFonts w:ascii="Arial" w:hAnsi="Arial" w:cs="Arial"/>
                <w:b w:val="0"/>
                <w:color w:val="00B050"/>
              </w:rPr>
            </w:pPr>
            <w:r w:rsidRPr="000B5776">
              <w:rPr>
                <w:rFonts w:ascii="Arial" w:hAnsi="Arial" w:cs="Arial"/>
                <w:b w:val="0"/>
                <w:color w:val="00B050"/>
              </w:rPr>
              <w:t xml:space="preserve">HWB 2-28a </w:t>
            </w:r>
          </w:p>
          <w:p w:rsidR="00D315DB" w:rsidRDefault="000B5776" w:rsidP="000B5776">
            <w:pPr>
              <w:rPr>
                <w:rFonts w:ascii="Arial" w:hAnsi="Arial" w:cs="Arial"/>
                <w:b w:val="0"/>
              </w:rPr>
            </w:pPr>
            <w:r w:rsidRPr="000B5776">
              <w:rPr>
                <w:rFonts w:ascii="Arial" w:hAnsi="Arial" w:cs="Arial"/>
                <w:b w:val="0"/>
              </w:rPr>
              <w:t>I can explain the links between the energy I use while being physically active, the food I eat, and my health and wellbeing.</w:t>
            </w:r>
          </w:p>
          <w:p w:rsidR="000B5776" w:rsidRPr="00512BEB" w:rsidRDefault="000B5776" w:rsidP="000B5776">
            <w:pPr>
              <w:rPr>
                <w:rFonts w:ascii="Arial" w:hAnsi="Arial" w:cs="Arial"/>
                <w:b w:val="0"/>
              </w:rPr>
            </w:pPr>
          </w:p>
        </w:tc>
      </w:tr>
    </w:tbl>
    <w:p w:rsidR="000C4924" w:rsidRDefault="000C4924" w:rsidP="009B0033">
      <w:pPr>
        <w:jc w:val="center"/>
        <w:rPr>
          <w:rFonts w:ascii="Arial" w:hAnsi="Arial" w:cs="Arial"/>
          <w:b w:val="0"/>
          <w:bCs w:val="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8E5F3D" w:rsidRPr="0026328F" w:rsidTr="00C06A9B">
        <w:trPr>
          <w:cantSplit/>
          <w:trHeight w:val="2743"/>
        </w:trPr>
        <w:tc>
          <w:tcPr>
            <w:tcW w:w="10598" w:type="dxa"/>
          </w:tcPr>
          <w:p w:rsidR="008E5F3D" w:rsidRDefault="008E5F3D" w:rsidP="00D315DB">
            <w:pPr>
              <w:rPr>
                <w:rFonts w:ascii="Arial" w:hAnsi="Arial" w:cs="Arial"/>
              </w:rPr>
            </w:pPr>
            <w:r w:rsidRPr="0026328F">
              <w:rPr>
                <w:rFonts w:ascii="Arial" w:hAnsi="Arial" w:cs="Arial"/>
              </w:rPr>
              <w:t>Activities:</w:t>
            </w:r>
          </w:p>
          <w:p w:rsidR="008E5F3D" w:rsidRDefault="008E5F3D" w:rsidP="003D2736">
            <w:pPr>
              <w:rPr>
                <w:rFonts w:ascii="Arial" w:hAnsi="Arial" w:cs="Arial"/>
                <w:b w:val="0"/>
              </w:rPr>
            </w:pPr>
          </w:p>
          <w:p w:rsidR="008E5F3D" w:rsidRPr="000B6C43" w:rsidRDefault="008E5F3D" w:rsidP="000B6C43">
            <w:pPr>
              <w:spacing w:line="360" w:lineRule="auto"/>
              <w:rPr>
                <w:rFonts w:ascii="Arial" w:hAnsi="Arial" w:cs="Arial"/>
                <w:sz w:val="22"/>
                <w:szCs w:val="22"/>
              </w:rPr>
            </w:pPr>
            <w:r w:rsidRPr="000B6C43">
              <w:rPr>
                <w:rFonts w:ascii="Arial" w:hAnsi="Arial" w:cs="Arial"/>
                <w:sz w:val="22"/>
                <w:szCs w:val="22"/>
              </w:rPr>
              <w:t>Challenge the children to think of their bodies as cars</w:t>
            </w:r>
            <w:r w:rsidR="0046155C">
              <w:rPr>
                <w:rFonts w:ascii="Arial" w:hAnsi="Arial" w:cs="Arial"/>
                <w:sz w:val="22"/>
                <w:szCs w:val="22"/>
              </w:rPr>
              <w:t xml:space="preserve">          </w:t>
            </w:r>
          </w:p>
          <w:p w:rsidR="008E5F3D" w:rsidRPr="000B6C43" w:rsidRDefault="00C06A9B" w:rsidP="000B6C43">
            <w:pPr>
              <w:spacing w:line="360" w:lineRule="auto"/>
              <w:rPr>
                <w:rFonts w:ascii="Arial" w:hAnsi="Arial" w:cs="Arial"/>
                <w:b w:val="0"/>
                <w:sz w:val="22"/>
                <w:szCs w:val="22"/>
              </w:rPr>
            </w:pPr>
            <w:r>
              <w:rPr>
                <w:rFonts w:ascii="Arial" w:hAnsi="Arial" w:cs="Arial"/>
                <w:b w:val="0"/>
                <w:sz w:val="22"/>
                <w:szCs w:val="22"/>
              </w:rPr>
              <w:t>Part 1 – Eating enough to fuel our bodies</w:t>
            </w:r>
            <w:r w:rsidR="003A4945">
              <w:rPr>
                <w:rFonts w:ascii="Arial" w:hAnsi="Arial" w:cs="Arial"/>
                <w:b w:val="0"/>
                <w:sz w:val="22"/>
                <w:szCs w:val="22"/>
              </w:rPr>
              <w:t>:</w:t>
            </w:r>
          </w:p>
          <w:p w:rsidR="009837BF" w:rsidRPr="003A4945" w:rsidRDefault="000B6C43" w:rsidP="003A4945">
            <w:pPr>
              <w:pStyle w:val="ListParagraph"/>
              <w:numPr>
                <w:ilvl w:val="0"/>
                <w:numId w:val="13"/>
              </w:numPr>
              <w:spacing w:before="240" w:after="240" w:line="276" w:lineRule="auto"/>
              <w:rPr>
                <w:rFonts w:ascii="Arial" w:hAnsi="Arial" w:cs="Arial"/>
                <w:b w:val="0"/>
                <w:sz w:val="22"/>
                <w:szCs w:val="22"/>
              </w:rPr>
            </w:pPr>
            <w:r w:rsidRPr="003A4945">
              <w:rPr>
                <w:rFonts w:ascii="Arial" w:hAnsi="Arial" w:cs="Arial"/>
                <w:b w:val="0"/>
                <w:sz w:val="22"/>
                <w:szCs w:val="22"/>
              </w:rPr>
              <w:t>When a</w:t>
            </w:r>
            <w:r w:rsidR="008E5F3D" w:rsidRPr="003A4945">
              <w:rPr>
                <w:rFonts w:ascii="Arial" w:hAnsi="Arial" w:cs="Arial"/>
                <w:b w:val="0"/>
                <w:sz w:val="22"/>
                <w:szCs w:val="22"/>
              </w:rPr>
              <w:t xml:space="preserve"> car is about to run out of fuel, the fuel </w:t>
            </w:r>
            <w:r w:rsidR="00C06A9B" w:rsidRPr="003A4945">
              <w:rPr>
                <w:rFonts w:ascii="Arial" w:hAnsi="Arial" w:cs="Arial"/>
                <w:b w:val="0"/>
                <w:sz w:val="22"/>
                <w:szCs w:val="22"/>
              </w:rPr>
              <w:t>gauge</w:t>
            </w:r>
            <w:r w:rsidR="008E5F3D" w:rsidRPr="003A4945">
              <w:rPr>
                <w:rFonts w:ascii="Arial" w:hAnsi="Arial" w:cs="Arial"/>
                <w:b w:val="0"/>
                <w:sz w:val="22"/>
                <w:szCs w:val="22"/>
              </w:rPr>
              <w:t xml:space="preserve"> shows us that the tank is empty. </w:t>
            </w:r>
          </w:p>
          <w:p w:rsidR="008E5F3D" w:rsidRPr="000B6C43" w:rsidRDefault="00C06A9B" w:rsidP="009837BF">
            <w:pPr>
              <w:pStyle w:val="ListParagraph"/>
              <w:numPr>
                <w:ilvl w:val="0"/>
                <w:numId w:val="13"/>
              </w:numPr>
              <w:spacing w:before="240" w:after="240" w:line="276" w:lineRule="auto"/>
              <w:rPr>
                <w:rFonts w:ascii="Arial" w:hAnsi="Arial" w:cs="Arial"/>
                <w:b w:val="0"/>
                <w:sz w:val="22"/>
                <w:szCs w:val="22"/>
              </w:rPr>
            </w:pPr>
            <w:r>
              <w:rPr>
                <w:rFonts w:ascii="Arial" w:hAnsi="Arial" w:cs="Arial"/>
                <w:b w:val="0"/>
                <w:sz w:val="22"/>
                <w:szCs w:val="22"/>
              </w:rPr>
              <w:t>In the same way, w</w:t>
            </w:r>
            <w:r w:rsidR="008E5F3D" w:rsidRPr="000B6C43">
              <w:rPr>
                <w:rFonts w:ascii="Arial" w:hAnsi="Arial" w:cs="Arial"/>
                <w:b w:val="0"/>
                <w:sz w:val="22"/>
                <w:szCs w:val="22"/>
              </w:rPr>
              <w:t>hen we need to eat, our body tells us that we are hungry</w:t>
            </w:r>
            <w:r w:rsidR="003A4945">
              <w:rPr>
                <w:rFonts w:ascii="Arial" w:hAnsi="Arial" w:cs="Arial"/>
                <w:b w:val="0"/>
                <w:sz w:val="22"/>
                <w:szCs w:val="22"/>
              </w:rPr>
              <w:t xml:space="preserve">. </w:t>
            </w:r>
            <w:r w:rsidR="008E5F3D" w:rsidRPr="000B6C43">
              <w:rPr>
                <w:rFonts w:ascii="Arial" w:hAnsi="Arial" w:cs="Arial"/>
                <w:b w:val="0"/>
                <w:sz w:val="22"/>
                <w:szCs w:val="22"/>
              </w:rPr>
              <w:t>We eat when we are hungry, and stop when we feel full.</w:t>
            </w:r>
            <w:r w:rsidR="0046155C">
              <w:rPr>
                <w:rFonts w:ascii="Arial" w:hAnsi="Arial" w:cs="Arial"/>
                <w:b w:val="0"/>
                <w:sz w:val="22"/>
                <w:szCs w:val="22"/>
              </w:rPr>
              <w:t xml:space="preserve"> </w:t>
            </w:r>
            <w:r w:rsidR="0046155C" w:rsidRPr="000B6C43">
              <w:rPr>
                <w:rFonts w:ascii="Arial" w:hAnsi="Arial" w:cs="Arial"/>
                <w:b w:val="0"/>
                <w:sz w:val="22"/>
                <w:szCs w:val="22"/>
              </w:rPr>
              <w:t xml:space="preserve">How do you feel when you are hungry? </w:t>
            </w:r>
            <w:r w:rsidR="008E5F3D" w:rsidRPr="000B6C43">
              <w:rPr>
                <w:rFonts w:ascii="Arial" w:hAnsi="Arial" w:cs="Arial"/>
                <w:b w:val="0"/>
                <w:sz w:val="22"/>
                <w:szCs w:val="22"/>
              </w:rPr>
              <w:t xml:space="preserve">(This links well with the </w:t>
            </w:r>
            <w:hyperlink r:id="rId6" w:history="1">
              <w:r w:rsidR="008E5F3D" w:rsidRPr="00326AA0">
                <w:rPr>
                  <w:rStyle w:val="Hyperlink"/>
                  <w:rFonts w:ascii="Arial" w:hAnsi="Arial" w:cs="Arial"/>
                  <w:b w:val="0"/>
                  <w:sz w:val="22"/>
                  <w:szCs w:val="22"/>
                </w:rPr>
                <w:t>“</w:t>
              </w:r>
              <w:r w:rsidR="008E5F3D" w:rsidRPr="00326AA0">
                <w:rPr>
                  <w:rStyle w:val="Hyperlink"/>
                  <w:rFonts w:ascii="Arial" w:hAnsi="Arial" w:cs="Arial"/>
                  <w:b w:val="0"/>
                  <w:i/>
                  <w:sz w:val="22"/>
                  <w:szCs w:val="22"/>
                </w:rPr>
                <w:t>Hunger and Fullness”</w:t>
              </w:r>
            </w:hyperlink>
            <w:r w:rsidR="008E5F3D" w:rsidRPr="000B6C43">
              <w:rPr>
                <w:rFonts w:ascii="Arial" w:hAnsi="Arial" w:cs="Arial"/>
                <w:b w:val="0"/>
                <w:sz w:val="22"/>
                <w:szCs w:val="22"/>
              </w:rPr>
              <w:t xml:space="preserve"> lesson plan).</w:t>
            </w:r>
          </w:p>
          <w:p w:rsidR="008E5F3D" w:rsidRPr="000B6C43" w:rsidRDefault="008E5F3D" w:rsidP="009837BF">
            <w:pPr>
              <w:pStyle w:val="ListParagraph"/>
              <w:numPr>
                <w:ilvl w:val="0"/>
                <w:numId w:val="13"/>
              </w:numPr>
              <w:spacing w:before="240" w:after="240" w:line="276" w:lineRule="auto"/>
              <w:rPr>
                <w:rFonts w:ascii="Arial" w:hAnsi="Arial" w:cs="Arial"/>
                <w:b w:val="0"/>
                <w:sz w:val="22"/>
                <w:szCs w:val="22"/>
              </w:rPr>
            </w:pPr>
            <w:r w:rsidRPr="000B6C43">
              <w:rPr>
                <w:rFonts w:ascii="Arial" w:hAnsi="Arial" w:cs="Arial"/>
                <w:b w:val="0"/>
                <w:sz w:val="22"/>
                <w:szCs w:val="22"/>
              </w:rPr>
              <w:t>A car might need filling up with fuel every week if it is used a lot. It might only need filling up every month if it is not used so much.</w:t>
            </w:r>
          </w:p>
          <w:p w:rsidR="008E5F3D" w:rsidRPr="000B6C43" w:rsidRDefault="009837BF" w:rsidP="009837BF">
            <w:pPr>
              <w:pStyle w:val="ListParagraph"/>
              <w:numPr>
                <w:ilvl w:val="0"/>
                <w:numId w:val="13"/>
              </w:numPr>
              <w:spacing w:before="240" w:after="240" w:line="276" w:lineRule="auto"/>
              <w:rPr>
                <w:rFonts w:ascii="Arial" w:hAnsi="Arial" w:cs="Arial"/>
                <w:b w:val="0"/>
                <w:sz w:val="22"/>
                <w:szCs w:val="22"/>
              </w:rPr>
            </w:pPr>
            <w:r>
              <w:rPr>
                <w:rFonts w:ascii="Arial" w:hAnsi="Arial" w:cs="Arial"/>
                <w:b w:val="0"/>
                <w:sz w:val="22"/>
                <w:szCs w:val="22"/>
              </w:rPr>
              <w:t xml:space="preserve">A week or a month is too long for us! </w:t>
            </w:r>
            <w:r w:rsidR="008E5F3D" w:rsidRPr="000B6C43">
              <w:rPr>
                <w:rFonts w:ascii="Arial" w:hAnsi="Arial" w:cs="Arial"/>
                <w:b w:val="0"/>
                <w:sz w:val="22"/>
                <w:szCs w:val="22"/>
              </w:rPr>
              <w:t xml:space="preserve">We need filling up with food about 3 times a day. This </w:t>
            </w:r>
            <w:r w:rsidR="00EE13DF">
              <w:rPr>
                <w:rFonts w:ascii="Arial" w:hAnsi="Arial" w:cs="Arial"/>
                <w:b w:val="0"/>
                <w:sz w:val="22"/>
                <w:szCs w:val="22"/>
              </w:rPr>
              <w:t>is why we have breakfast,</w:t>
            </w:r>
            <w:r w:rsidR="008E5F3D" w:rsidRPr="000B6C43">
              <w:rPr>
                <w:rFonts w:ascii="Arial" w:hAnsi="Arial" w:cs="Arial"/>
                <w:b w:val="0"/>
                <w:sz w:val="22"/>
                <w:szCs w:val="22"/>
              </w:rPr>
              <w:t xml:space="preserve"> dinner and tea (or </w:t>
            </w:r>
            <w:r w:rsidR="00C06A9B">
              <w:rPr>
                <w:rFonts w:ascii="Arial" w:hAnsi="Arial" w:cs="Arial"/>
                <w:b w:val="0"/>
                <w:sz w:val="22"/>
                <w:szCs w:val="22"/>
              </w:rPr>
              <w:t xml:space="preserve">breakfast, </w:t>
            </w:r>
            <w:r w:rsidR="008E5F3D" w:rsidRPr="000B6C43">
              <w:rPr>
                <w:rFonts w:ascii="Arial" w:hAnsi="Arial" w:cs="Arial"/>
                <w:b w:val="0"/>
                <w:sz w:val="22"/>
                <w:szCs w:val="22"/>
              </w:rPr>
              <w:t>lunch and dinner if you prefer</w:t>
            </w:r>
            <w:r w:rsidR="00C06A9B">
              <w:rPr>
                <w:rFonts w:ascii="Arial" w:hAnsi="Arial" w:cs="Arial"/>
                <w:b w:val="0"/>
                <w:sz w:val="22"/>
                <w:szCs w:val="22"/>
              </w:rPr>
              <w:t>!</w:t>
            </w:r>
            <w:r w:rsidR="008E5F3D" w:rsidRPr="000B6C43">
              <w:rPr>
                <w:rFonts w:ascii="Arial" w:hAnsi="Arial" w:cs="Arial"/>
                <w:b w:val="0"/>
                <w:sz w:val="22"/>
                <w:szCs w:val="22"/>
              </w:rPr>
              <w:t xml:space="preserve">). </w:t>
            </w:r>
          </w:p>
          <w:p w:rsidR="008E5F3D" w:rsidRPr="000B6C43" w:rsidRDefault="008E5F3D" w:rsidP="009837BF">
            <w:pPr>
              <w:pStyle w:val="ListParagraph"/>
              <w:numPr>
                <w:ilvl w:val="0"/>
                <w:numId w:val="13"/>
              </w:numPr>
              <w:spacing w:before="240" w:after="240" w:line="276" w:lineRule="auto"/>
              <w:rPr>
                <w:rFonts w:ascii="Arial" w:hAnsi="Arial" w:cs="Arial"/>
                <w:b w:val="0"/>
                <w:sz w:val="22"/>
                <w:szCs w:val="22"/>
              </w:rPr>
            </w:pPr>
            <w:r w:rsidRPr="000B6C43">
              <w:rPr>
                <w:rFonts w:ascii="Arial" w:hAnsi="Arial" w:cs="Arial"/>
                <w:b w:val="0"/>
                <w:sz w:val="22"/>
                <w:szCs w:val="22"/>
              </w:rPr>
              <w:t>If we are running around a lot we might run out of fuel more quickly, just like a car that is driven a lot. That means we might need to have either bigger meals, or extra food from snacks to keep us going.</w:t>
            </w:r>
            <w:r w:rsidR="000B6C43" w:rsidRPr="000B6C43">
              <w:rPr>
                <w:rFonts w:ascii="Arial" w:hAnsi="Arial" w:cs="Arial"/>
                <w:b w:val="0"/>
                <w:sz w:val="22"/>
                <w:szCs w:val="22"/>
              </w:rPr>
              <w:t xml:space="preserve"> So t</w:t>
            </w:r>
            <w:r w:rsidRPr="000B6C43">
              <w:rPr>
                <w:rFonts w:ascii="Arial" w:hAnsi="Arial" w:cs="Arial"/>
                <w:b w:val="0"/>
                <w:sz w:val="22"/>
                <w:szCs w:val="22"/>
              </w:rPr>
              <w:t xml:space="preserve">he more active we are, the more we need to eat. </w:t>
            </w:r>
          </w:p>
          <w:p w:rsidR="008E5F3D" w:rsidRDefault="008E5F3D" w:rsidP="009837BF">
            <w:pPr>
              <w:pStyle w:val="ListParagraph"/>
              <w:numPr>
                <w:ilvl w:val="0"/>
                <w:numId w:val="13"/>
              </w:numPr>
              <w:spacing w:before="240" w:after="240" w:line="276" w:lineRule="auto"/>
              <w:rPr>
                <w:rFonts w:ascii="Arial" w:hAnsi="Arial" w:cs="Arial"/>
                <w:b w:val="0"/>
                <w:sz w:val="22"/>
                <w:szCs w:val="22"/>
              </w:rPr>
            </w:pPr>
            <w:r w:rsidRPr="000B6C43">
              <w:rPr>
                <w:rFonts w:ascii="Arial" w:hAnsi="Arial" w:cs="Arial"/>
                <w:b w:val="0"/>
                <w:sz w:val="22"/>
                <w:szCs w:val="22"/>
              </w:rPr>
              <w:t>You can link this to the “</w:t>
            </w:r>
            <w:r w:rsidRPr="000B6C43">
              <w:rPr>
                <w:rFonts w:ascii="Arial" w:hAnsi="Arial" w:cs="Arial"/>
                <w:b w:val="0"/>
                <w:i/>
                <w:sz w:val="22"/>
                <w:szCs w:val="22"/>
              </w:rPr>
              <w:t xml:space="preserve">Blood sugar roller coaster” </w:t>
            </w:r>
            <w:r w:rsidRPr="000B6C43">
              <w:rPr>
                <w:rFonts w:ascii="Arial" w:hAnsi="Arial" w:cs="Arial"/>
                <w:b w:val="0"/>
                <w:sz w:val="22"/>
                <w:szCs w:val="22"/>
              </w:rPr>
              <w:t>in the “</w:t>
            </w:r>
            <w:hyperlink r:id="rId7" w:history="1">
              <w:r w:rsidRPr="00326AA0">
                <w:rPr>
                  <w:rStyle w:val="Hyperlink"/>
                  <w:rFonts w:ascii="Arial" w:hAnsi="Arial" w:cs="Arial"/>
                  <w:b w:val="0"/>
                  <w:i/>
                  <w:sz w:val="22"/>
                  <w:szCs w:val="22"/>
                </w:rPr>
                <w:t>Extra Nutrition tools</w:t>
              </w:r>
              <w:r w:rsidRPr="00326AA0">
                <w:rPr>
                  <w:rStyle w:val="Hyperlink"/>
                  <w:rFonts w:ascii="Arial" w:hAnsi="Arial" w:cs="Arial"/>
                  <w:b w:val="0"/>
                  <w:sz w:val="22"/>
                  <w:szCs w:val="22"/>
                </w:rPr>
                <w:t>”</w:t>
              </w:r>
            </w:hyperlink>
            <w:r w:rsidRPr="000B6C43">
              <w:rPr>
                <w:rFonts w:ascii="Arial" w:hAnsi="Arial" w:cs="Arial"/>
                <w:b w:val="0"/>
                <w:sz w:val="22"/>
                <w:szCs w:val="22"/>
              </w:rPr>
              <w:t xml:space="preserve"> lesson plan. This allows you to discuss the k</w:t>
            </w:r>
            <w:r w:rsidR="009837BF">
              <w:rPr>
                <w:rFonts w:ascii="Arial" w:hAnsi="Arial" w:cs="Arial"/>
                <w:b w:val="0"/>
                <w:sz w:val="22"/>
                <w:szCs w:val="22"/>
              </w:rPr>
              <w:t>inds of foods that will give them</w:t>
            </w:r>
            <w:r w:rsidRPr="000B6C43">
              <w:rPr>
                <w:rFonts w:ascii="Arial" w:hAnsi="Arial" w:cs="Arial"/>
                <w:b w:val="0"/>
                <w:sz w:val="22"/>
                <w:szCs w:val="22"/>
              </w:rPr>
              <w:t xml:space="preserve"> energy for longer.</w:t>
            </w:r>
          </w:p>
          <w:p w:rsidR="00EE13DF" w:rsidRPr="000B6C43" w:rsidRDefault="00EE13DF" w:rsidP="009837BF">
            <w:pPr>
              <w:pStyle w:val="ListParagraph"/>
              <w:numPr>
                <w:ilvl w:val="0"/>
                <w:numId w:val="13"/>
              </w:numPr>
              <w:spacing w:before="240" w:after="240" w:line="276" w:lineRule="auto"/>
              <w:rPr>
                <w:rFonts w:ascii="Arial" w:hAnsi="Arial" w:cs="Arial"/>
                <w:b w:val="0"/>
                <w:sz w:val="22"/>
                <w:szCs w:val="22"/>
              </w:rPr>
            </w:pPr>
            <w:r>
              <w:rPr>
                <w:rFonts w:ascii="Arial" w:hAnsi="Arial" w:cs="Arial"/>
                <w:b w:val="0"/>
                <w:sz w:val="22"/>
                <w:szCs w:val="22"/>
              </w:rPr>
              <w:t xml:space="preserve">Sometimes we eat more than we need because it is really tasty, we are bored, or it helps to cheer us up! Most people do that occasionally. It is not so good for our health if we do that too often*. </w:t>
            </w:r>
            <w:r w:rsidR="003A4945">
              <w:rPr>
                <w:rFonts w:ascii="Arial" w:hAnsi="Arial" w:cs="Arial"/>
                <w:b w:val="0"/>
                <w:sz w:val="22"/>
                <w:szCs w:val="22"/>
              </w:rPr>
              <w:t>(If you have time, you can ask them how they felt last time they ate a bit too much).</w:t>
            </w:r>
          </w:p>
          <w:p w:rsidR="008E5F3D" w:rsidRPr="00EE13DF" w:rsidRDefault="008E5F3D" w:rsidP="00EE13DF">
            <w:pPr>
              <w:pStyle w:val="ListParagraph"/>
              <w:numPr>
                <w:ilvl w:val="0"/>
                <w:numId w:val="13"/>
              </w:numPr>
              <w:spacing w:before="240" w:after="240" w:line="276" w:lineRule="auto"/>
              <w:rPr>
                <w:rFonts w:ascii="Arial" w:hAnsi="Arial" w:cs="Arial"/>
                <w:b w:val="0"/>
                <w:sz w:val="22"/>
                <w:szCs w:val="22"/>
              </w:rPr>
            </w:pPr>
            <w:r w:rsidRPr="000B6C43">
              <w:rPr>
                <w:rFonts w:ascii="Arial" w:hAnsi="Arial" w:cs="Arial"/>
                <w:b w:val="0"/>
                <w:sz w:val="22"/>
                <w:szCs w:val="22"/>
              </w:rPr>
              <w:t>Ask the pupils to tell you about times when they have been very active and then felt really, really hungry afterwards.</w:t>
            </w:r>
            <w:r w:rsidR="00EE13DF">
              <w:rPr>
                <w:rFonts w:ascii="Arial" w:hAnsi="Arial" w:cs="Arial"/>
                <w:b w:val="0"/>
                <w:sz w:val="22"/>
                <w:szCs w:val="22"/>
              </w:rPr>
              <w:t xml:space="preserve"> </w:t>
            </w:r>
            <w:r w:rsidRPr="00EE13DF">
              <w:rPr>
                <w:rFonts w:ascii="Arial" w:hAnsi="Arial" w:cs="Arial"/>
                <w:b w:val="0"/>
                <w:sz w:val="22"/>
                <w:szCs w:val="22"/>
              </w:rPr>
              <w:t>If they are planning to be very active like that again, can they think of a snack that will give them the extra energy they need?</w:t>
            </w:r>
          </w:p>
          <w:p w:rsidR="00C06A9B" w:rsidRPr="00C06A9B" w:rsidRDefault="00C06A9B" w:rsidP="00C06A9B">
            <w:pPr>
              <w:spacing w:before="240" w:after="240" w:line="276" w:lineRule="auto"/>
              <w:rPr>
                <w:rFonts w:ascii="Arial" w:hAnsi="Arial" w:cs="Arial"/>
                <w:b w:val="0"/>
                <w:sz w:val="22"/>
                <w:szCs w:val="22"/>
              </w:rPr>
            </w:pPr>
            <w:r>
              <w:rPr>
                <w:rFonts w:ascii="Arial" w:hAnsi="Arial" w:cs="Arial"/>
                <w:b w:val="0"/>
                <w:sz w:val="22"/>
                <w:szCs w:val="22"/>
              </w:rPr>
              <w:t>Part 2 (Optional) – Eating different kinds of food</w:t>
            </w:r>
            <w:r w:rsidR="003A4945">
              <w:rPr>
                <w:rFonts w:ascii="Arial" w:hAnsi="Arial" w:cs="Arial"/>
                <w:b w:val="0"/>
                <w:sz w:val="22"/>
                <w:szCs w:val="22"/>
              </w:rPr>
              <w:t>:</w:t>
            </w:r>
          </w:p>
          <w:p w:rsidR="009837BF" w:rsidRPr="000B6C43" w:rsidRDefault="00C06A9B" w:rsidP="009837BF">
            <w:pPr>
              <w:pStyle w:val="ListParagraph"/>
              <w:numPr>
                <w:ilvl w:val="0"/>
                <w:numId w:val="13"/>
              </w:numPr>
              <w:spacing w:before="240" w:after="240" w:line="276" w:lineRule="auto"/>
              <w:rPr>
                <w:rFonts w:ascii="Arial" w:hAnsi="Arial" w:cs="Arial"/>
                <w:b w:val="0"/>
                <w:sz w:val="22"/>
                <w:szCs w:val="22"/>
              </w:rPr>
            </w:pPr>
            <w:r>
              <w:rPr>
                <w:rFonts w:ascii="Arial" w:hAnsi="Arial" w:cs="Arial"/>
                <w:b w:val="0"/>
                <w:sz w:val="22"/>
                <w:szCs w:val="22"/>
              </w:rPr>
              <w:t>Ask what a car needs apart from fuel. (</w:t>
            </w:r>
            <w:r w:rsidR="009837BF">
              <w:rPr>
                <w:rFonts w:ascii="Arial" w:hAnsi="Arial" w:cs="Arial"/>
                <w:b w:val="0"/>
                <w:sz w:val="22"/>
                <w:szCs w:val="22"/>
              </w:rPr>
              <w:t>As well as petrol in the tank, c</w:t>
            </w:r>
            <w:r w:rsidR="009837BF" w:rsidRPr="000B6C43">
              <w:rPr>
                <w:rFonts w:ascii="Arial" w:hAnsi="Arial" w:cs="Arial"/>
                <w:b w:val="0"/>
                <w:sz w:val="22"/>
                <w:szCs w:val="22"/>
              </w:rPr>
              <w:t>ars need oil in the engine, air i</w:t>
            </w:r>
            <w:r w:rsidR="009837BF">
              <w:rPr>
                <w:rFonts w:ascii="Arial" w:hAnsi="Arial" w:cs="Arial"/>
                <w:b w:val="0"/>
                <w:sz w:val="22"/>
                <w:szCs w:val="22"/>
              </w:rPr>
              <w:t xml:space="preserve">n the tyres, </w:t>
            </w:r>
            <w:r w:rsidR="009837BF" w:rsidRPr="000B6C43">
              <w:rPr>
                <w:rFonts w:ascii="Arial" w:hAnsi="Arial" w:cs="Arial"/>
                <w:b w:val="0"/>
                <w:sz w:val="22"/>
                <w:szCs w:val="22"/>
              </w:rPr>
              <w:t>and water in the radiator</w:t>
            </w:r>
            <w:r>
              <w:rPr>
                <w:rFonts w:ascii="Arial" w:hAnsi="Arial" w:cs="Arial"/>
                <w:b w:val="0"/>
                <w:sz w:val="22"/>
                <w:szCs w:val="22"/>
              </w:rPr>
              <w:t>). It</w:t>
            </w:r>
            <w:r w:rsidR="009837BF" w:rsidRPr="000B6C43">
              <w:rPr>
                <w:rFonts w:ascii="Arial" w:hAnsi="Arial" w:cs="Arial"/>
                <w:b w:val="0"/>
                <w:sz w:val="22"/>
                <w:szCs w:val="22"/>
              </w:rPr>
              <w:t xml:space="preserve"> need</w:t>
            </w:r>
            <w:r>
              <w:rPr>
                <w:rFonts w:ascii="Arial" w:hAnsi="Arial" w:cs="Arial"/>
                <w:b w:val="0"/>
                <w:sz w:val="22"/>
                <w:szCs w:val="22"/>
              </w:rPr>
              <w:t>s</w:t>
            </w:r>
            <w:r w:rsidR="009837BF" w:rsidRPr="000B6C43">
              <w:rPr>
                <w:rFonts w:ascii="Arial" w:hAnsi="Arial" w:cs="Arial"/>
                <w:b w:val="0"/>
                <w:sz w:val="22"/>
                <w:szCs w:val="22"/>
              </w:rPr>
              <w:t xml:space="preserve"> the right amount of each. </w:t>
            </w:r>
            <w:r w:rsidR="009837BF">
              <w:rPr>
                <w:rFonts w:ascii="Arial" w:hAnsi="Arial" w:cs="Arial"/>
                <w:b w:val="0"/>
                <w:sz w:val="22"/>
                <w:szCs w:val="22"/>
              </w:rPr>
              <w:t xml:space="preserve">You might decide to get them to draw their own cars with each of these things being provided at the garage. If you do, you might also ask them to draw an active child next to their car. </w:t>
            </w:r>
          </w:p>
          <w:p w:rsidR="008E5F3D" w:rsidRPr="009837BF" w:rsidRDefault="009837BF" w:rsidP="009837BF">
            <w:pPr>
              <w:pStyle w:val="ListParagraph"/>
              <w:numPr>
                <w:ilvl w:val="0"/>
                <w:numId w:val="13"/>
              </w:numPr>
              <w:spacing w:before="240" w:after="240" w:line="276" w:lineRule="auto"/>
              <w:rPr>
                <w:rFonts w:ascii="Arial" w:hAnsi="Arial" w:cs="Arial"/>
                <w:b w:val="0"/>
                <w:sz w:val="22"/>
                <w:szCs w:val="22"/>
              </w:rPr>
            </w:pPr>
            <w:r w:rsidRPr="000B6C43">
              <w:rPr>
                <w:rFonts w:ascii="Arial" w:hAnsi="Arial" w:cs="Arial"/>
                <w:b w:val="0"/>
                <w:sz w:val="22"/>
                <w:szCs w:val="22"/>
              </w:rPr>
              <w:t>We need calcium rich foods like milk for healthy bones; protein rich food like meat and beans for healthy muscles, starchy food like bread and potatoes for energy, and fruit and vegetables for a healthy heart. We need plenty of water too. (You can link this to the “</w:t>
            </w:r>
            <w:proofErr w:type="spellStart"/>
            <w:r w:rsidR="00326AA0">
              <w:rPr>
                <w:rFonts w:ascii="Arial" w:hAnsi="Arial" w:cs="Arial"/>
                <w:b w:val="0"/>
                <w:i/>
                <w:sz w:val="22"/>
                <w:szCs w:val="22"/>
              </w:rPr>
              <w:fldChar w:fldCharType="begin"/>
            </w:r>
            <w:r w:rsidR="00326AA0">
              <w:rPr>
                <w:rFonts w:ascii="Arial" w:hAnsi="Arial" w:cs="Arial"/>
                <w:b w:val="0"/>
                <w:i/>
                <w:sz w:val="22"/>
                <w:szCs w:val="22"/>
              </w:rPr>
              <w:instrText xml:space="preserve"> HYPERLINK "http://www.highfive.scot.nhs.uk/toolkit/lesson-plans/toolkit-by-subject/food-what-we-eat/eat-well-guide/" </w:instrText>
            </w:r>
            <w:r w:rsidR="00326AA0">
              <w:rPr>
                <w:rFonts w:ascii="Arial" w:hAnsi="Arial" w:cs="Arial"/>
                <w:b w:val="0"/>
                <w:i/>
                <w:sz w:val="22"/>
                <w:szCs w:val="22"/>
              </w:rPr>
            </w:r>
            <w:r w:rsidR="00326AA0">
              <w:rPr>
                <w:rFonts w:ascii="Arial" w:hAnsi="Arial" w:cs="Arial"/>
                <w:b w:val="0"/>
                <w:i/>
                <w:sz w:val="22"/>
                <w:szCs w:val="22"/>
              </w:rPr>
              <w:fldChar w:fldCharType="separate"/>
            </w:r>
            <w:r w:rsidRPr="00326AA0">
              <w:rPr>
                <w:rStyle w:val="Hyperlink"/>
                <w:rFonts w:ascii="Arial" w:hAnsi="Arial" w:cs="Arial"/>
                <w:b w:val="0"/>
                <w:i/>
                <w:sz w:val="22"/>
                <w:szCs w:val="22"/>
              </w:rPr>
              <w:t>Eatwell</w:t>
            </w:r>
            <w:proofErr w:type="spellEnd"/>
            <w:r w:rsidRPr="00326AA0">
              <w:rPr>
                <w:rStyle w:val="Hyperlink"/>
                <w:rFonts w:ascii="Arial" w:hAnsi="Arial" w:cs="Arial"/>
                <w:b w:val="0"/>
                <w:i/>
                <w:sz w:val="22"/>
                <w:szCs w:val="22"/>
              </w:rPr>
              <w:t xml:space="preserve"> Guide</w:t>
            </w:r>
            <w:r w:rsidR="00326AA0">
              <w:rPr>
                <w:rFonts w:ascii="Arial" w:hAnsi="Arial" w:cs="Arial"/>
                <w:b w:val="0"/>
                <w:i/>
                <w:sz w:val="22"/>
                <w:szCs w:val="22"/>
              </w:rPr>
              <w:fldChar w:fldCharType="end"/>
            </w:r>
            <w:r w:rsidRPr="000B6C43">
              <w:rPr>
                <w:rFonts w:ascii="Arial" w:hAnsi="Arial" w:cs="Arial"/>
                <w:b w:val="0"/>
                <w:i/>
                <w:sz w:val="22"/>
                <w:szCs w:val="22"/>
              </w:rPr>
              <w:t xml:space="preserve">” </w:t>
            </w:r>
            <w:r>
              <w:rPr>
                <w:rFonts w:ascii="Arial" w:hAnsi="Arial" w:cs="Arial"/>
                <w:b w:val="0"/>
                <w:sz w:val="22"/>
                <w:szCs w:val="22"/>
              </w:rPr>
              <w:t>lesson plan). They can draw the different foods and the water going to the parts of the body that need them.</w:t>
            </w:r>
          </w:p>
          <w:p w:rsidR="009837BF" w:rsidRDefault="008E5F3D" w:rsidP="009837BF">
            <w:pPr>
              <w:spacing w:line="276" w:lineRule="auto"/>
              <w:rPr>
                <w:rFonts w:ascii="Arial" w:hAnsi="Arial" w:cs="Arial"/>
                <w:sz w:val="22"/>
                <w:szCs w:val="22"/>
              </w:rPr>
            </w:pPr>
            <w:r w:rsidRPr="000B6C43">
              <w:rPr>
                <w:rFonts w:ascii="Arial" w:hAnsi="Arial" w:cs="Arial"/>
                <w:sz w:val="22"/>
                <w:szCs w:val="22"/>
              </w:rPr>
              <w:t>CHOOSE A ‘</w:t>
            </w:r>
            <w:hyperlink r:id="rId8" w:history="1">
              <w:r w:rsidRPr="00F931C9">
                <w:rPr>
                  <w:rStyle w:val="Hyperlink"/>
                  <w:rFonts w:ascii="Arial" w:hAnsi="Arial" w:cs="Arial"/>
                  <w:sz w:val="22"/>
                  <w:szCs w:val="22"/>
                </w:rPr>
                <w:t>FIT 15’</w:t>
              </w:r>
            </w:hyperlink>
            <w:bookmarkStart w:id="0" w:name="_GoBack"/>
            <w:bookmarkEnd w:id="0"/>
            <w:r w:rsidRPr="000B6C43">
              <w:rPr>
                <w:rFonts w:ascii="Arial" w:hAnsi="Arial" w:cs="Arial"/>
                <w:sz w:val="22"/>
                <w:szCs w:val="22"/>
              </w:rPr>
              <w:t xml:space="preserve"> to participate in.</w:t>
            </w:r>
          </w:p>
          <w:p w:rsidR="009837BF" w:rsidRDefault="009837BF" w:rsidP="009837BF">
            <w:pPr>
              <w:spacing w:line="276" w:lineRule="auto"/>
              <w:rPr>
                <w:rFonts w:ascii="Arial" w:hAnsi="Arial" w:cs="Arial"/>
                <w:sz w:val="22"/>
                <w:szCs w:val="22"/>
              </w:rPr>
            </w:pPr>
            <w:r>
              <w:rPr>
                <w:rFonts w:ascii="Arial" w:hAnsi="Arial" w:cs="Arial"/>
                <w:sz w:val="22"/>
                <w:szCs w:val="22"/>
              </w:rPr>
              <w:t>Extra Guidance Notes for Teachers.</w:t>
            </w:r>
          </w:p>
          <w:p w:rsidR="008E5F3D" w:rsidRPr="00C06A9B" w:rsidRDefault="00EE13DF" w:rsidP="00C06A9B">
            <w:pPr>
              <w:spacing w:line="276" w:lineRule="auto"/>
              <w:rPr>
                <w:rFonts w:ascii="Arial" w:hAnsi="Arial" w:cs="Arial"/>
                <w:b w:val="0"/>
                <w:sz w:val="22"/>
                <w:szCs w:val="22"/>
              </w:rPr>
            </w:pPr>
            <w:r>
              <w:rPr>
                <w:rFonts w:ascii="Arial" w:hAnsi="Arial" w:cs="Arial"/>
                <w:b w:val="0"/>
                <w:sz w:val="22"/>
                <w:szCs w:val="22"/>
              </w:rPr>
              <w:t>*</w:t>
            </w:r>
            <w:r w:rsidR="009837BF">
              <w:rPr>
                <w:rFonts w:ascii="Arial" w:hAnsi="Arial" w:cs="Arial"/>
                <w:b w:val="0"/>
                <w:sz w:val="22"/>
                <w:szCs w:val="22"/>
              </w:rPr>
              <w:t xml:space="preserve">People that regularly carry on eating when they are </w:t>
            </w:r>
            <w:proofErr w:type="gramStart"/>
            <w:r w:rsidR="009837BF">
              <w:rPr>
                <w:rFonts w:ascii="Arial" w:hAnsi="Arial" w:cs="Arial"/>
                <w:b w:val="0"/>
                <w:sz w:val="22"/>
                <w:szCs w:val="22"/>
              </w:rPr>
              <w:t>full,</w:t>
            </w:r>
            <w:proofErr w:type="gramEnd"/>
            <w:r w:rsidR="009837BF">
              <w:rPr>
                <w:rFonts w:ascii="Arial" w:hAnsi="Arial" w:cs="Arial"/>
                <w:b w:val="0"/>
                <w:sz w:val="22"/>
                <w:szCs w:val="22"/>
              </w:rPr>
              <w:t xml:space="preserve"> are likely to gain a lot of extra weight. You can agree with this statement if pupils bring it up. However, we wouldn’t recommend putting too much emphasis on this. Many older primary school children are already pre-occupied with their weight and other aspects of their appearance. The focus should be on eating </w:t>
            </w:r>
            <w:r w:rsidR="009837BF" w:rsidRPr="00C06A9B">
              <w:rPr>
                <w:rFonts w:ascii="Arial" w:hAnsi="Arial" w:cs="Arial"/>
                <w:sz w:val="22"/>
                <w:szCs w:val="22"/>
              </w:rPr>
              <w:t>enough food</w:t>
            </w:r>
            <w:r w:rsidR="009837BF">
              <w:rPr>
                <w:rFonts w:ascii="Arial" w:hAnsi="Arial" w:cs="Arial"/>
                <w:b w:val="0"/>
                <w:sz w:val="22"/>
                <w:szCs w:val="22"/>
              </w:rPr>
              <w:t xml:space="preserve"> </w:t>
            </w:r>
            <w:r w:rsidR="00C06A9B">
              <w:rPr>
                <w:rFonts w:ascii="Arial" w:hAnsi="Arial" w:cs="Arial"/>
                <w:b w:val="0"/>
                <w:sz w:val="22"/>
                <w:szCs w:val="22"/>
              </w:rPr>
              <w:t xml:space="preserve">(Part 1) </w:t>
            </w:r>
            <w:r w:rsidR="009837BF">
              <w:rPr>
                <w:rFonts w:ascii="Arial" w:hAnsi="Arial" w:cs="Arial"/>
                <w:b w:val="0"/>
                <w:sz w:val="22"/>
                <w:szCs w:val="22"/>
              </w:rPr>
              <w:t>to match your</w:t>
            </w:r>
            <w:r w:rsidR="00C06A9B">
              <w:rPr>
                <w:rFonts w:ascii="Arial" w:hAnsi="Arial" w:cs="Arial"/>
                <w:b w:val="0"/>
                <w:sz w:val="22"/>
                <w:szCs w:val="22"/>
              </w:rPr>
              <w:t xml:space="preserve"> appetite and level of activity; and including a </w:t>
            </w:r>
            <w:r w:rsidR="00C06A9B" w:rsidRPr="00C06A9B">
              <w:rPr>
                <w:rFonts w:ascii="Arial" w:hAnsi="Arial" w:cs="Arial"/>
                <w:sz w:val="22"/>
                <w:szCs w:val="22"/>
              </w:rPr>
              <w:t>variety</w:t>
            </w:r>
            <w:r w:rsidR="00C06A9B">
              <w:rPr>
                <w:rFonts w:ascii="Arial" w:hAnsi="Arial" w:cs="Arial"/>
                <w:b w:val="0"/>
                <w:sz w:val="22"/>
                <w:szCs w:val="22"/>
              </w:rPr>
              <w:t xml:space="preserve"> of foods (Part 2).</w:t>
            </w:r>
          </w:p>
        </w:tc>
      </w:tr>
    </w:tbl>
    <w:p w:rsidR="002A5429" w:rsidRPr="0026328F" w:rsidRDefault="002A5429" w:rsidP="00C06A9B">
      <w:pPr>
        <w:rPr>
          <w:rFonts w:ascii="Arial" w:hAnsi="Arial" w:cs="Arial"/>
          <w:b w:val="0"/>
          <w:bCs w:val="0"/>
        </w:rPr>
      </w:pPr>
    </w:p>
    <w:sectPr w:rsidR="002A5429" w:rsidRPr="0026328F" w:rsidSect="00C06A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DC2"/>
    <w:multiLevelType w:val="hybridMultilevel"/>
    <w:tmpl w:val="6F2C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D4BDB"/>
    <w:multiLevelType w:val="hybridMultilevel"/>
    <w:tmpl w:val="9BEE8E9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AA31B12"/>
    <w:multiLevelType w:val="hybridMultilevel"/>
    <w:tmpl w:val="5C3A996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D7C5635"/>
    <w:multiLevelType w:val="hybridMultilevel"/>
    <w:tmpl w:val="0922B02E"/>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4300D06"/>
    <w:multiLevelType w:val="hybridMultilevel"/>
    <w:tmpl w:val="B9882B5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6D575F5"/>
    <w:multiLevelType w:val="hybridMultilevel"/>
    <w:tmpl w:val="23BAF85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E2A0C76"/>
    <w:multiLevelType w:val="hybridMultilevel"/>
    <w:tmpl w:val="5A52616A"/>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8010E2F"/>
    <w:multiLevelType w:val="hybridMultilevel"/>
    <w:tmpl w:val="B72E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347EA6"/>
    <w:multiLevelType w:val="hybridMultilevel"/>
    <w:tmpl w:val="F834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1F1B6E"/>
    <w:multiLevelType w:val="hybridMultilevel"/>
    <w:tmpl w:val="FA8A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EE041B"/>
    <w:multiLevelType w:val="hybridMultilevel"/>
    <w:tmpl w:val="3E4C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7542D1"/>
    <w:multiLevelType w:val="hybridMultilevel"/>
    <w:tmpl w:val="364E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4033DD"/>
    <w:multiLevelType w:val="hybridMultilevel"/>
    <w:tmpl w:val="FDA8C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1"/>
  </w:num>
  <w:num w:numId="6">
    <w:abstractNumId w:val="4"/>
  </w:num>
  <w:num w:numId="7">
    <w:abstractNumId w:val="0"/>
  </w:num>
  <w:num w:numId="8">
    <w:abstractNumId w:val="9"/>
  </w:num>
  <w:num w:numId="9">
    <w:abstractNumId w:val="7"/>
  </w:num>
  <w:num w:numId="10">
    <w:abstractNumId w:val="12"/>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8F"/>
    <w:rsid w:val="00012B76"/>
    <w:rsid w:val="000A1760"/>
    <w:rsid w:val="000B5776"/>
    <w:rsid w:val="000B6C43"/>
    <w:rsid w:val="000C4924"/>
    <w:rsid w:val="00190317"/>
    <w:rsid w:val="00224B06"/>
    <w:rsid w:val="0026328F"/>
    <w:rsid w:val="00263F7F"/>
    <w:rsid w:val="002A5429"/>
    <w:rsid w:val="00326AA0"/>
    <w:rsid w:val="00381763"/>
    <w:rsid w:val="003A4945"/>
    <w:rsid w:val="003A74F8"/>
    <w:rsid w:val="003D2736"/>
    <w:rsid w:val="0046155C"/>
    <w:rsid w:val="004F04DD"/>
    <w:rsid w:val="00512BEB"/>
    <w:rsid w:val="00664880"/>
    <w:rsid w:val="006A216A"/>
    <w:rsid w:val="008172A1"/>
    <w:rsid w:val="008E5F3D"/>
    <w:rsid w:val="00944572"/>
    <w:rsid w:val="009837BF"/>
    <w:rsid w:val="009859A1"/>
    <w:rsid w:val="009B0033"/>
    <w:rsid w:val="00A05CA9"/>
    <w:rsid w:val="00A22DFB"/>
    <w:rsid w:val="00A40454"/>
    <w:rsid w:val="00A81063"/>
    <w:rsid w:val="00AF5A66"/>
    <w:rsid w:val="00B37FDB"/>
    <w:rsid w:val="00BC615D"/>
    <w:rsid w:val="00C06A9B"/>
    <w:rsid w:val="00CC4A03"/>
    <w:rsid w:val="00CE1526"/>
    <w:rsid w:val="00D315DB"/>
    <w:rsid w:val="00D35C4A"/>
    <w:rsid w:val="00E86E7E"/>
    <w:rsid w:val="00E955C3"/>
    <w:rsid w:val="00EA3313"/>
    <w:rsid w:val="00EE13DF"/>
    <w:rsid w:val="00F03A68"/>
    <w:rsid w:val="00F931C9"/>
    <w:rsid w:val="00FA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hAnsi="Gill Sans MT"/>
      <w:b/>
      <w:bCs/>
      <w:sz w:val="24"/>
      <w:szCs w:val="24"/>
      <w:lang w:eastAsia="en-US"/>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val="0"/>
      <w:bCs w:val="0"/>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26328F"/>
    <w:pPr>
      <w:ind w:left="720"/>
      <w:contextualSpacing/>
    </w:pPr>
  </w:style>
  <w:style w:type="paragraph" w:styleId="BalloonText">
    <w:name w:val="Balloon Text"/>
    <w:basedOn w:val="Normal"/>
    <w:link w:val="BalloonTextChar"/>
    <w:uiPriority w:val="99"/>
    <w:semiHidden/>
    <w:unhideWhenUsed/>
    <w:rsid w:val="00D315DB"/>
    <w:rPr>
      <w:rFonts w:ascii="Tahoma" w:hAnsi="Tahoma" w:cs="Tahoma"/>
      <w:sz w:val="16"/>
      <w:szCs w:val="16"/>
    </w:rPr>
  </w:style>
  <w:style w:type="character" w:customStyle="1" w:styleId="BalloonTextChar">
    <w:name w:val="Balloon Text Char"/>
    <w:basedOn w:val="DefaultParagraphFont"/>
    <w:link w:val="BalloonText"/>
    <w:uiPriority w:val="99"/>
    <w:semiHidden/>
    <w:rsid w:val="00D315DB"/>
    <w:rPr>
      <w:rFonts w:ascii="Tahoma" w:hAnsi="Tahoma" w:cs="Tahoma"/>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hAnsi="Gill Sans MT"/>
      <w:b/>
      <w:bCs/>
      <w:sz w:val="24"/>
      <w:szCs w:val="24"/>
      <w:lang w:eastAsia="en-US"/>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val="0"/>
      <w:bCs w:val="0"/>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26328F"/>
    <w:pPr>
      <w:ind w:left="720"/>
      <w:contextualSpacing/>
    </w:pPr>
  </w:style>
  <w:style w:type="paragraph" w:styleId="BalloonText">
    <w:name w:val="Balloon Text"/>
    <w:basedOn w:val="Normal"/>
    <w:link w:val="BalloonTextChar"/>
    <w:uiPriority w:val="99"/>
    <w:semiHidden/>
    <w:unhideWhenUsed/>
    <w:rsid w:val="00D315DB"/>
    <w:rPr>
      <w:rFonts w:ascii="Tahoma" w:hAnsi="Tahoma" w:cs="Tahoma"/>
      <w:sz w:val="16"/>
      <w:szCs w:val="16"/>
    </w:rPr>
  </w:style>
  <w:style w:type="character" w:customStyle="1" w:styleId="BalloonTextChar">
    <w:name w:val="Balloon Text Char"/>
    <w:basedOn w:val="DefaultParagraphFont"/>
    <w:link w:val="BalloonText"/>
    <w:uiPriority w:val="99"/>
    <w:semiHidden/>
    <w:rsid w:val="00D315DB"/>
    <w:rPr>
      <w:rFonts w:ascii="Tahoma" w:hAnsi="Tahoma" w:cs="Tahoma"/>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9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five.scot.nhs.uk/toolkit/lesson-plans/toolkit-by-subject/physical-activity/fit-15/" TargetMode="External"/><Relationship Id="rId3" Type="http://schemas.microsoft.com/office/2007/relationships/stylesWithEffects" Target="stylesWithEffects.xml"/><Relationship Id="rId7" Type="http://schemas.openxmlformats.org/officeDocument/2006/relationships/hyperlink" Target="http://www.highfive.scot.nhs.uk/toolkit/lesson-plans/toolkit-by-subject/food-what-we-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five.scot.nhs.uk/toolkit/lesson-plans/toolkit-by-subject/body-imag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3801</CharactersWithSpaces>
  <SharedDoc>false</SharedDoc>
  <HLinks>
    <vt:vector size="6" baseType="variant">
      <vt:variant>
        <vt:i4>6619153</vt:i4>
      </vt:variant>
      <vt:variant>
        <vt:i4>1024</vt:i4>
      </vt:variant>
      <vt:variant>
        <vt:i4>1025</vt:i4>
      </vt:variant>
      <vt:variant>
        <vt:i4>1</vt:i4>
      </vt:variant>
      <vt:variant>
        <vt:lpwstr>..\Healthy-Schools-Logo.bmp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Baird</dc:creator>
  <cp:lastModifiedBy>Ailsa Villegas</cp:lastModifiedBy>
  <cp:revision>3</cp:revision>
  <dcterms:created xsi:type="dcterms:W3CDTF">2018-08-15T13:59:00Z</dcterms:created>
  <dcterms:modified xsi:type="dcterms:W3CDTF">2018-08-30T12:06:00Z</dcterms:modified>
</cp:coreProperties>
</file>